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22" w:rsidRPr="002A6270" w:rsidRDefault="006974BF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Il </w:t>
      </w:r>
      <w:r w:rsidRPr="002A6270">
        <w:rPr>
          <w:rFonts w:asciiTheme="minorHAnsi" w:hAnsiTheme="minorHAnsi"/>
          <w:b/>
          <w:sz w:val="22"/>
          <w:szCs w:val="22"/>
        </w:rPr>
        <w:t>Nucleo Tecnico per la gestione dei Rifiuti</w:t>
      </w:r>
      <w:r w:rsidRPr="002A6270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2A6270">
        <w:rPr>
          <w:rFonts w:asciiTheme="minorHAnsi" w:hAnsiTheme="minorHAnsi"/>
          <w:sz w:val="22"/>
          <w:szCs w:val="22"/>
        </w:rPr>
        <w:t>Nu.Te.R.</w:t>
      </w:r>
      <w:proofErr w:type="spellEnd"/>
      <w:r w:rsidRPr="002A6270">
        <w:rPr>
          <w:rFonts w:asciiTheme="minorHAnsi" w:hAnsiTheme="minorHAnsi"/>
          <w:sz w:val="22"/>
          <w:szCs w:val="22"/>
        </w:rPr>
        <w:t>) è il gruppo storico</w:t>
      </w:r>
      <w:r w:rsidR="00C90A22" w:rsidRPr="002A6270">
        <w:rPr>
          <w:rFonts w:asciiTheme="minorHAnsi" w:hAnsiTheme="minorHAnsi"/>
          <w:sz w:val="22"/>
          <w:szCs w:val="22"/>
        </w:rPr>
        <w:t xml:space="preserve">, organizzato in una Struttura di riferimento che segue la corretta gestione dei rifiuti dell'Ateneo, dalla loro produzione fino al conferimento alla ditta autorizzata per lo smaltimento, </w:t>
      </w:r>
    </w:p>
    <w:p w:rsidR="00C90A22" w:rsidRPr="002A6270" w:rsidRDefault="00C90A22" w:rsidP="00C90A22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>Il Nucleo Tecnico Rifiuti (</w:t>
      </w:r>
      <w:proofErr w:type="spellStart"/>
      <w:r w:rsidRPr="002A6270">
        <w:rPr>
          <w:rFonts w:asciiTheme="minorHAnsi" w:hAnsiTheme="minorHAnsi"/>
          <w:sz w:val="22"/>
          <w:szCs w:val="22"/>
        </w:rPr>
        <w:t>Nu.Te.R.</w:t>
      </w:r>
      <w:proofErr w:type="spellEnd"/>
      <w:r w:rsidRPr="002A6270">
        <w:rPr>
          <w:rFonts w:asciiTheme="minorHAnsi" w:hAnsiTheme="minorHAnsi"/>
          <w:sz w:val="22"/>
          <w:szCs w:val="22"/>
        </w:rPr>
        <w:t xml:space="preserve">) determina </w:t>
      </w:r>
      <w:r w:rsidRPr="002A6270">
        <w:rPr>
          <w:rStyle w:val="Enfasigrassetto"/>
          <w:rFonts w:asciiTheme="minorHAnsi" w:hAnsiTheme="minorHAnsi"/>
          <w:sz w:val="22"/>
          <w:szCs w:val="22"/>
        </w:rPr>
        <w:t>le procedure con cui vengono gestiti i rifiuti</w:t>
      </w:r>
      <w:r w:rsidRPr="002A6270">
        <w:rPr>
          <w:rFonts w:asciiTheme="minorHAnsi" w:hAnsiTheme="minorHAnsi"/>
          <w:sz w:val="22"/>
          <w:szCs w:val="22"/>
        </w:rPr>
        <w:t xml:space="preserve"> dalla loro produzione, alla conservazione nel deposito temporaneo fino al conferimento a ditta autorizzata per lo smaltimento.</w:t>
      </w:r>
    </w:p>
    <w:p w:rsidR="00C90A22" w:rsidRPr="002A6270" w:rsidRDefault="00C90A22" w:rsidP="00C90A22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Il </w:t>
      </w:r>
      <w:proofErr w:type="spellStart"/>
      <w:r w:rsidRPr="002A6270">
        <w:rPr>
          <w:rFonts w:asciiTheme="minorHAnsi" w:hAnsiTheme="minorHAnsi"/>
          <w:sz w:val="22"/>
          <w:szCs w:val="22"/>
        </w:rPr>
        <w:t>Nu.Te.R.</w:t>
      </w:r>
      <w:proofErr w:type="spellEnd"/>
      <w:r w:rsidRPr="002A6270">
        <w:rPr>
          <w:rFonts w:asciiTheme="minorHAnsi" w:hAnsiTheme="minorHAnsi"/>
          <w:sz w:val="22"/>
          <w:szCs w:val="22"/>
        </w:rPr>
        <w:t xml:space="preserve"> svolge a favore delle strutture dell'Ateneo </w:t>
      </w:r>
      <w:r w:rsidRPr="002A6270">
        <w:rPr>
          <w:rStyle w:val="Enfasigrassetto"/>
          <w:rFonts w:asciiTheme="minorHAnsi" w:hAnsiTheme="minorHAnsi"/>
          <w:sz w:val="22"/>
          <w:szCs w:val="22"/>
        </w:rPr>
        <w:t>attività di consulenza tecnico-amministrativa sui rifiuti</w:t>
      </w:r>
      <w:r w:rsidRPr="002A6270">
        <w:rPr>
          <w:rFonts w:asciiTheme="minorHAnsi" w:hAnsiTheme="minorHAnsi"/>
          <w:sz w:val="22"/>
          <w:szCs w:val="22"/>
        </w:rPr>
        <w:t xml:space="preserve"> e segue la corretta </w:t>
      </w:r>
      <w:r w:rsidRPr="002A6270">
        <w:rPr>
          <w:rStyle w:val="Enfasigrassetto"/>
          <w:rFonts w:asciiTheme="minorHAnsi" w:hAnsiTheme="minorHAnsi"/>
          <w:sz w:val="22"/>
          <w:szCs w:val="22"/>
        </w:rPr>
        <w:t>applicazione dei contratti d'Ateneo per lo smaltimento dei rifiuti speciali, sanitari e radioattivi</w:t>
      </w:r>
      <w:r w:rsidRPr="002A6270">
        <w:rPr>
          <w:rFonts w:asciiTheme="minorHAnsi" w:hAnsiTheme="minorHAnsi"/>
          <w:sz w:val="22"/>
          <w:szCs w:val="22"/>
        </w:rPr>
        <w:t>.</w:t>
      </w:r>
    </w:p>
    <w:p w:rsidR="00C90A22" w:rsidRPr="002A6270" w:rsidRDefault="00C90A22" w:rsidP="00C90A22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Il </w:t>
      </w:r>
      <w:proofErr w:type="spellStart"/>
      <w:r w:rsidRPr="002A6270">
        <w:rPr>
          <w:rFonts w:asciiTheme="minorHAnsi" w:hAnsiTheme="minorHAnsi"/>
          <w:sz w:val="22"/>
          <w:szCs w:val="22"/>
        </w:rPr>
        <w:t>Nu.Te.R.</w:t>
      </w:r>
      <w:proofErr w:type="spellEnd"/>
      <w:r w:rsidRPr="002A6270">
        <w:rPr>
          <w:rFonts w:asciiTheme="minorHAnsi" w:hAnsiTheme="minorHAnsi"/>
          <w:sz w:val="22"/>
          <w:szCs w:val="22"/>
        </w:rPr>
        <w:t xml:space="preserve">, secondo il </w:t>
      </w:r>
      <w:hyperlink r:id="rId7" w:tgtFrame="_blank" w:history="1">
        <w:r w:rsidRPr="002A6270">
          <w:rPr>
            <w:rStyle w:val="Collegamentoipertestuale"/>
            <w:rFonts w:asciiTheme="minorHAnsi" w:hAnsiTheme="minorHAnsi"/>
            <w:sz w:val="22"/>
            <w:szCs w:val="22"/>
          </w:rPr>
          <w:t>Regolamento di Ateneo riguardante le modalità di gestione del servizio di smaltimento dei rifiuti</w:t>
        </w:r>
      </w:hyperlink>
      <w:r w:rsidRPr="002A6270">
        <w:rPr>
          <w:rFonts w:asciiTheme="minorHAnsi" w:hAnsiTheme="minorHAnsi"/>
          <w:sz w:val="22"/>
          <w:szCs w:val="22"/>
        </w:rPr>
        <w:t xml:space="preserve">, è composto da un Responsabile, </w:t>
      </w:r>
      <w:r w:rsidRPr="002A6270">
        <w:rPr>
          <w:rFonts w:asciiTheme="minorHAnsi" w:hAnsiTheme="minorHAnsi"/>
          <w:b/>
          <w:sz w:val="22"/>
          <w:szCs w:val="22"/>
        </w:rPr>
        <w:t xml:space="preserve">dai Responsabili e Delegati delle Unità Locali </w:t>
      </w:r>
      <w:r w:rsidRPr="002A6270">
        <w:rPr>
          <w:rFonts w:asciiTheme="minorHAnsi" w:hAnsiTheme="minorHAnsi"/>
          <w:sz w:val="22"/>
          <w:szCs w:val="22"/>
        </w:rPr>
        <w:t xml:space="preserve">in cui vengono prodotti i rifiuti pericolosi, dal Responsabile del Servizio di Prevenzione e Protezione, da un componente dell’unità di Coordinamento, Pianificazione, Sicurezza e Sviluppo dell’AUTC, da un RLS. Poiché la normativa in materia ambientale è complessa e in continua mutazione, i componenti del </w:t>
      </w:r>
      <w:proofErr w:type="spellStart"/>
      <w:r w:rsidRPr="002A6270">
        <w:rPr>
          <w:rFonts w:asciiTheme="minorHAnsi" w:hAnsiTheme="minorHAnsi"/>
          <w:sz w:val="22"/>
          <w:szCs w:val="22"/>
        </w:rPr>
        <w:t>Nu.Te.R</w:t>
      </w:r>
      <w:proofErr w:type="spellEnd"/>
      <w:r w:rsidRPr="002A6270">
        <w:rPr>
          <w:rFonts w:asciiTheme="minorHAnsi" w:hAnsiTheme="minorHAnsi"/>
          <w:sz w:val="22"/>
          <w:szCs w:val="22"/>
        </w:rPr>
        <w:t>  sono sottoposti a una continua attività di formazione e aggiornamento.</w:t>
      </w:r>
    </w:p>
    <w:p w:rsidR="00F1081E" w:rsidRPr="002A6270" w:rsidRDefault="006974BF">
      <w:pPr>
        <w:pStyle w:val="NormaleWeb"/>
        <w:rPr>
          <w:rFonts w:asciiTheme="minorHAnsi" w:hAnsiTheme="minorHAnsi"/>
          <w:b/>
          <w:sz w:val="22"/>
          <w:szCs w:val="22"/>
        </w:rPr>
      </w:pPr>
      <w:r w:rsidRPr="002A6270">
        <w:rPr>
          <w:rFonts w:asciiTheme="minorHAnsi" w:hAnsiTheme="minorHAnsi"/>
          <w:b/>
          <w:sz w:val="22"/>
          <w:szCs w:val="22"/>
        </w:rPr>
        <w:t xml:space="preserve">Afferiscono al </w:t>
      </w:r>
      <w:proofErr w:type="spellStart"/>
      <w:r w:rsidRPr="002A6270">
        <w:rPr>
          <w:rFonts w:asciiTheme="minorHAnsi" w:hAnsiTheme="minorHAnsi"/>
          <w:b/>
          <w:sz w:val="22"/>
          <w:szCs w:val="22"/>
        </w:rPr>
        <w:t>Nu.Te.R.</w:t>
      </w:r>
      <w:proofErr w:type="spellEnd"/>
      <w:r w:rsidRPr="002A6270">
        <w:rPr>
          <w:rFonts w:asciiTheme="minorHAnsi" w:hAnsiTheme="minorHAnsi"/>
          <w:b/>
          <w:sz w:val="22"/>
          <w:szCs w:val="22"/>
        </w:rPr>
        <w:t xml:space="preserve"> per il Dip di Fisica e Astronomia:</w:t>
      </w:r>
    </w:p>
    <w:p w:rsidR="00F1081E" w:rsidRPr="002A6270" w:rsidRDefault="00C90A22">
      <w:pPr>
        <w:pStyle w:val="NormaleWeb"/>
        <w:rPr>
          <w:rFonts w:asciiTheme="minorHAnsi" w:hAnsiTheme="minorHAnsi"/>
          <w:b/>
          <w:sz w:val="22"/>
          <w:szCs w:val="22"/>
        </w:rPr>
      </w:pPr>
      <w:r w:rsidRPr="002A6270">
        <w:rPr>
          <w:rFonts w:asciiTheme="minorHAnsi" w:hAnsiTheme="minorHAnsi"/>
          <w:b/>
          <w:sz w:val="22"/>
          <w:szCs w:val="22"/>
        </w:rPr>
        <w:t xml:space="preserve">Carla </w:t>
      </w:r>
      <w:proofErr w:type="spellStart"/>
      <w:r w:rsidRPr="002A6270">
        <w:rPr>
          <w:rFonts w:asciiTheme="minorHAnsi" w:hAnsiTheme="minorHAnsi"/>
          <w:b/>
          <w:sz w:val="22"/>
          <w:szCs w:val="22"/>
        </w:rPr>
        <w:t>Garavaglia</w:t>
      </w:r>
      <w:proofErr w:type="spellEnd"/>
      <w:r w:rsidRPr="002A6270">
        <w:rPr>
          <w:rFonts w:asciiTheme="minorHAnsi" w:hAnsiTheme="minorHAnsi"/>
          <w:b/>
          <w:sz w:val="22"/>
          <w:szCs w:val="22"/>
        </w:rPr>
        <w:t xml:space="preserve"> - responsabile unità locale n.10</w:t>
      </w:r>
    </w:p>
    <w:p w:rsidR="00F1081E" w:rsidRPr="002A6270" w:rsidRDefault="00C90A22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b/>
          <w:sz w:val="22"/>
          <w:szCs w:val="22"/>
        </w:rPr>
        <w:t xml:space="preserve"> Maria </w:t>
      </w:r>
      <w:proofErr w:type="spellStart"/>
      <w:r w:rsidRPr="002A6270">
        <w:rPr>
          <w:rFonts w:asciiTheme="minorHAnsi" w:hAnsiTheme="minorHAnsi"/>
          <w:b/>
          <w:sz w:val="22"/>
          <w:szCs w:val="22"/>
        </w:rPr>
        <w:t>Calienni</w:t>
      </w:r>
      <w:proofErr w:type="spellEnd"/>
      <w:r w:rsidRPr="002A6270">
        <w:rPr>
          <w:rFonts w:asciiTheme="minorHAnsi" w:hAnsiTheme="minorHAnsi"/>
          <w:b/>
          <w:sz w:val="22"/>
          <w:szCs w:val="22"/>
        </w:rPr>
        <w:t xml:space="preserve"> - </w:t>
      </w:r>
      <w:r w:rsidR="006974BF" w:rsidRPr="002A6270">
        <w:rPr>
          <w:rFonts w:asciiTheme="minorHAnsi" w:hAnsiTheme="minorHAnsi"/>
          <w:b/>
          <w:sz w:val="22"/>
          <w:szCs w:val="22"/>
        </w:rPr>
        <w:t>delegato</w:t>
      </w:r>
      <w:r w:rsidRPr="002A6270">
        <w:rPr>
          <w:rFonts w:asciiTheme="minorHAnsi" w:hAnsiTheme="minorHAnsi"/>
          <w:b/>
          <w:sz w:val="22"/>
          <w:szCs w:val="22"/>
        </w:rPr>
        <w:t xml:space="preserve"> dell’Unità locale n.10</w:t>
      </w:r>
    </w:p>
    <w:p w:rsidR="00F1081E" w:rsidRPr="002A6270" w:rsidRDefault="006974BF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>I componenti del NUTER collaborano per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>verificare la corretta applicazione del '</w:t>
      </w:r>
      <w:hyperlink r:id="rId8" w:history="1">
        <w:r w:rsidRPr="002A6270">
          <w:rPr>
            <w:rStyle w:val="Collegamentoipertestuale"/>
            <w:rFonts w:asciiTheme="minorHAnsi" w:hAnsiTheme="minorHAnsi"/>
            <w:sz w:val="22"/>
            <w:szCs w:val="22"/>
          </w:rPr>
          <w:t>Manuale per la gestione dei rifiuti</w:t>
        </w:r>
      </w:hyperlink>
      <w:r w:rsidRPr="002A6270">
        <w:rPr>
          <w:rFonts w:asciiTheme="minorHAnsi" w:hAnsiTheme="minorHAnsi"/>
          <w:sz w:val="22"/>
          <w:szCs w:val="22"/>
        </w:rPr>
        <w:t xml:space="preserve">';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compilare il registro di carico e scarico dei rifiuti;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definire corrette procedure interne di raccolta, stoccaggio e conferimento dei rifiuti;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informare e formare i referenti in merito alle procedure;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indire e gestire le riunioni periodiche fra referenti e gli altri soggetti coinvolti;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tenere i rapporti con le ditte </w:t>
      </w:r>
      <w:r w:rsidR="00C90A22" w:rsidRPr="002A6270">
        <w:rPr>
          <w:rFonts w:asciiTheme="minorHAnsi" w:hAnsiTheme="minorHAnsi"/>
          <w:sz w:val="22"/>
          <w:szCs w:val="22"/>
        </w:rPr>
        <w:t>che smaltiscono rifiuti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verificare periodicamente l'idoneità dei siti di stoccaggio e la relativa cartellonistica;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predisporre e consegnare modulistica (registri, formulari, </w:t>
      </w:r>
      <w:r w:rsidR="00C90A22" w:rsidRPr="002A6270">
        <w:rPr>
          <w:rFonts w:asciiTheme="minorHAnsi" w:hAnsiTheme="minorHAnsi"/>
          <w:sz w:val="22"/>
          <w:szCs w:val="22"/>
        </w:rPr>
        <w:t xml:space="preserve">in passato anche </w:t>
      </w:r>
      <w:r w:rsidRPr="002A6270">
        <w:rPr>
          <w:rFonts w:asciiTheme="minorHAnsi" w:hAnsiTheme="minorHAnsi"/>
          <w:sz w:val="22"/>
          <w:szCs w:val="22"/>
        </w:rPr>
        <w:t xml:space="preserve">SISTRI, comunicazioni, ecc.); </w:t>
      </w:r>
    </w:p>
    <w:p w:rsidR="00F1081E" w:rsidRPr="002A6270" w:rsidRDefault="006974B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 xml:space="preserve">mantenere un continuo aggiornamento sulla legislazione in materia di rifiuti. </w:t>
      </w:r>
    </w:p>
    <w:p w:rsidR="00F1081E" w:rsidRPr="002A6270" w:rsidRDefault="006974BF">
      <w:pPr>
        <w:pStyle w:val="NormaleWeb"/>
        <w:rPr>
          <w:rFonts w:asciiTheme="minorHAnsi" w:hAnsiTheme="minorHAnsi"/>
          <w:sz w:val="22"/>
          <w:szCs w:val="22"/>
        </w:rPr>
      </w:pPr>
      <w:r w:rsidRPr="002A6270">
        <w:rPr>
          <w:rFonts w:asciiTheme="minorHAnsi" w:hAnsiTheme="minorHAnsi"/>
          <w:sz w:val="22"/>
          <w:szCs w:val="22"/>
        </w:rPr>
        <w:t>Presso il Dip. di Fisica collaborano di concerto con i</w:t>
      </w:r>
      <w:r w:rsidR="00C90A22" w:rsidRPr="002A6270">
        <w:rPr>
          <w:rFonts w:asciiTheme="minorHAnsi" w:hAnsiTheme="minorHAnsi"/>
          <w:sz w:val="22"/>
          <w:szCs w:val="22"/>
        </w:rPr>
        <w:t xml:space="preserve"> colleghi dei Servizi generali, dell’</w:t>
      </w:r>
      <w:r w:rsidRPr="002A6270">
        <w:rPr>
          <w:rFonts w:asciiTheme="minorHAnsi" w:hAnsiTheme="minorHAnsi"/>
          <w:sz w:val="22"/>
          <w:szCs w:val="22"/>
        </w:rPr>
        <w:t>Amministrazi</w:t>
      </w:r>
      <w:r w:rsidR="00C90A22" w:rsidRPr="002A6270">
        <w:rPr>
          <w:rFonts w:asciiTheme="minorHAnsi" w:hAnsiTheme="minorHAnsi"/>
          <w:sz w:val="22"/>
          <w:szCs w:val="22"/>
        </w:rPr>
        <w:t xml:space="preserve">one e dei Servizi Informatici, </w:t>
      </w:r>
      <w:r w:rsidRPr="002A6270">
        <w:rPr>
          <w:rFonts w:asciiTheme="minorHAnsi" w:hAnsiTheme="minorHAnsi"/>
          <w:sz w:val="22"/>
          <w:szCs w:val="22"/>
        </w:rPr>
        <w:t xml:space="preserve">ai fini di contribuire all’aggiornamento del </w:t>
      </w:r>
      <w:r w:rsidRPr="002A6270">
        <w:rPr>
          <w:rFonts w:asciiTheme="minorHAnsi" w:hAnsiTheme="minorHAnsi"/>
          <w:b/>
          <w:sz w:val="22"/>
          <w:szCs w:val="22"/>
        </w:rPr>
        <w:t>'Manuale Sicurezza e Salute'</w:t>
      </w:r>
      <w:r w:rsidRPr="002A6270">
        <w:rPr>
          <w:rFonts w:asciiTheme="minorHAnsi" w:hAnsiTheme="minorHAnsi"/>
          <w:sz w:val="22"/>
          <w:szCs w:val="22"/>
        </w:rPr>
        <w:t xml:space="preserve">, un documento che permette di conservare e aggiornare in maniera ordinata tutta la documentazione necessaria per la tutela della salute e dell’ambiente all'interno delle strutture. Ogni struttura (Aree dell'Amministrazione generale, Dipartimenti, Facoltà, Poli...) è tenuta a redigere </w:t>
      </w:r>
      <w:r w:rsidR="00C90A22" w:rsidRPr="002A6270">
        <w:rPr>
          <w:rFonts w:asciiTheme="minorHAnsi" w:hAnsiTheme="minorHAnsi"/>
          <w:sz w:val="22"/>
          <w:szCs w:val="22"/>
        </w:rPr>
        <w:t xml:space="preserve">e tenere </w:t>
      </w:r>
      <w:r w:rsidRPr="002A6270">
        <w:rPr>
          <w:rFonts w:asciiTheme="minorHAnsi" w:hAnsiTheme="minorHAnsi"/>
          <w:sz w:val="22"/>
          <w:szCs w:val="22"/>
        </w:rPr>
        <w:t>il proprio manuale, che dovrà essere messo a disposizione di tutto il personale della struttura per consentirne un'agevole consultazione.</w:t>
      </w:r>
      <w:r w:rsidR="00C90A22" w:rsidRPr="002A6270">
        <w:rPr>
          <w:rFonts w:asciiTheme="minorHAnsi" w:hAnsiTheme="minorHAnsi"/>
          <w:sz w:val="22"/>
          <w:szCs w:val="22"/>
        </w:rPr>
        <w:t xml:space="preserve"> </w:t>
      </w:r>
      <w:r w:rsidRPr="002A6270">
        <w:rPr>
          <w:rFonts w:asciiTheme="minorHAnsi" w:hAnsiTheme="minorHAnsi"/>
          <w:sz w:val="22"/>
          <w:szCs w:val="22"/>
        </w:rPr>
        <w:t>Per maggiori informazioni vedi sito web di Ateneo</w:t>
      </w:r>
      <w:r w:rsidR="00C90A22" w:rsidRPr="002A6270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C90A22" w:rsidRPr="002A6270">
          <w:rPr>
            <w:rStyle w:val="Collegamentoipertestuale"/>
            <w:rFonts w:asciiTheme="minorHAnsi" w:hAnsiTheme="minorHAnsi"/>
            <w:sz w:val="22"/>
            <w:szCs w:val="22"/>
          </w:rPr>
          <w:t>https://intranet.unibo.it/RisorseUmane/Web2/Pagine/ManualeSicurezzaSalute.aspx</w:t>
        </w:r>
      </w:hyperlink>
    </w:p>
    <w:p w:rsidR="00F1081E" w:rsidRPr="002A6270" w:rsidRDefault="00C90A22">
      <w:pPr>
        <w:rPr>
          <w:rFonts w:asciiTheme="minorHAnsi" w:hAnsiTheme="minorHAnsi" w:cs="Arial"/>
          <w:i/>
          <w:sz w:val="22"/>
          <w:szCs w:val="22"/>
        </w:rPr>
      </w:pPr>
      <w:r w:rsidRPr="002A6270">
        <w:rPr>
          <w:rFonts w:asciiTheme="minorHAnsi" w:hAnsiTheme="minorHAnsi" w:cs="Arial"/>
          <w:b/>
          <w:color w:val="FF0000"/>
          <w:sz w:val="22"/>
          <w:szCs w:val="22"/>
        </w:rPr>
        <w:t xml:space="preserve">Il nostro obiettivo in qualità di Referenti NUTER è quello di contribuire </w:t>
      </w:r>
      <w:r w:rsidR="006974BF" w:rsidRPr="002A6270">
        <w:rPr>
          <w:rFonts w:asciiTheme="minorHAnsi" w:hAnsiTheme="minorHAnsi" w:cs="Arial"/>
          <w:b/>
          <w:color w:val="FF0000"/>
          <w:sz w:val="22"/>
          <w:szCs w:val="22"/>
        </w:rPr>
        <w:t>a mantenere un ambiente di lavoro adeguato allo sviluppo della persona richiamando il dovere di tutti di preservarlo, partendo dal presupposto che l’ambiente non è il risultato di un’attività della pubblica amministrazione ma è il risultato di una pluralità di comportamenti virtuosi da parte dell’insieme dei soggetti privati e pubblici e la funzione dell’ammin</w:t>
      </w:r>
      <w:r w:rsidRPr="002A6270">
        <w:rPr>
          <w:rFonts w:asciiTheme="minorHAnsi" w:hAnsiTheme="minorHAnsi" w:cs="Arial"/>
          <w:b/>
          <w:color w:val="FF0000"/>
          <w:sz w:val="22"/>
          <w:szCs w:val="22"/>
        </w:rPr>
        <w:t xml:space="preserve">istrazione </w:t>
      </w:r>
      <w:r w:rsidR="006974BF" w:rsidRPr="002A6270">
        <w:rPr>
          <w:rFonts w:asciiTheme="minorHAnsi" w:hAnsiTheme="minorHAnsi" w:cs="Arial"/>
          <w:b/>
          <w:color w:val="FF0000"/>
          <w:sz w:val="22"/>
          <w:szCs w:val="22"/>
        </w:rPr>
        <w:t>è quella di garantire tale risultato.</w:t>
      </w:r>
    </w:p>
    <w:p w:rsidR="00F1081E" w:rsidRPr="002A6270" w:rsidRDefault="005B7569">
      <w:pPr>
        <w:rPr>
          <w:rFonts w:asciiTheme="minorHAnsi" w:hAnsiTheme="minorHAnsi" w:cs="Arial"/>
          <w:sz w:val="22"/>
          <w:szCs w:val="22"/>
        </w:rPr>
      </w:pPr>
      <w:hyperlink r:id="rId10" w:history="1">
        <w:r w:rsidR="006974BF" w:rsidRPr="002A6270">
          <w:rPr>
            <w:rStyle w:val="Collegamentoipertestuale"/>
            <w:rFonts w:asciiTheme="minorHAnsi" w:hAnsiTheme="minorHAnsi" w:cs="Arial"/>
            <w:sz w:val="22"/>
            <w:szCs w:val="22"/>
          </w:rPr>
          <w:t>http://www.ambiente.it/</w:t>
        </w:r>
      </w:hyperlink>
      <w:r w:rsidR="006974BF" w:rsidRPr="002A6270">
        <w:rPr>
          <w:rFonts w:asciiTheme="minorHAnsi" w:hAnsiTheme="minorHAnsi" w:cs="Arial"/>
          <w:sz w:val="22"/>
          <w:szCs w:val="22"/>
        </w:rPr>
        <w:t xml:space="preserve"> </w:t>
      </w:r>
    </w:p>
    <w:p w:rsidR="00F1081E" w:rsidRPr="002A6270" w:rsidRDefault="005B7569">
      <w:pPr>
        <w:rPr>
          <w:rFonts w:asciiTheme="minorHAnsi" w:hAnsiTheme="minorHAnsi" w:cs="Arial"/>
          <w:sz w:val="22"/>
          <w:szCs w:val="22"/>
        </w:rPr>
      </w:pPr>
      <w:hyperlink r:id="rId11" w:history="1">
        <w:r w:rsidR="006974BF" w:rsidRPr="002A6270">
          <w:rPr>
            <w:rStyle w:val="Collegamentoipertestuale"/>
            <w:rFonts w:asciiTheme="minorHAnsi" w:hAnsiTheme="minorHAnsi" w:cs="Arial"/>
            <w:sz w:val="22"/>
            <w:szCs w:val="22"/>
          </w:rPr>
          <w:t>http://www.minambiente.it/home_it/index.html?lang=it</w:t>
        </w:r>
      </w:hyperlink>
    </w:p>
    <w:p w:rsidR="00F1081E" w:rsidRPr="002A6270" w:rsidRDefault="00F1081E">
      <w:pPr>
        <w:rPr>
          <w:rFonts w:asciiTheme="minorHAnsi" w:hAnsiTheme="minorHAnsi" w:cs="Arial"/>
          <w:sz w:val="22"/>
          <w:szCs w:val="22"/>
        </w:rPr>
      </w:pPr>
    </w:p>
    <w:sectPr w:rsidR="00F1081E" w:rsidRPr="002A6270" w:rsidSect="00C90A22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5C" w:rsidRDefault="00C16F5C" w:rsidP="00DD755E">
      <w:r>
        <w:separator/>
      </w:r>
    </w:p>
  </w:endnote>
  <w:endnote w:type="continuationSeparator" w:id="0">
    <w:p w:rsidR="00C16F5C" w:rsidRDefault="00C16F5C" w:rsidP="00DD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E" w:rsidRDefault="005B7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74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081E" w:rsidRDefault="00F1081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1E" w:rsidRDefault="005B75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74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627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081E" w:rsidRDefault="00F1081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5C" w:rsidRDefault="00C16F5C" w:rsidP="00DD755E">
      <w:r>
        <w:separator/>
      </w:r>
    </w:p>
  </w:footnote>
  <w:footnote w:type="continuationSeparator" w:id="0">
    <w:p w:rsidR="00C16F5C" w:rsidRDefault="00C16F5C" w:rsidP="00DD7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67B7"/>
    <w:multiLevelType w:val="hybridMultilevel"/>
    <w:tmpl w:val="3272C478"/>
    <w:lvl w:ilvl="0" w:tplc="CD7E0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1A3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2C8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6A6D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6E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E3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8836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855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F2D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A22"/>
    <w:rsid w:val="002A6270"/>
    <w:rsid w:val="005B7569"/>
    <w:rsid w:val="006974BF"/>
    <w:rsid w:val="00783F73"/>
    <w:rsid w:val="00C16F5C"/>
    <w:rsid w:val="00C90A22"/>
    <w:rsid w:val="00F1081E"/>
    <w:rsid w:val="00FA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8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1081E"/>
    <w:pPr>
      <w:keepNext/>
      <w:outlineLvl w:val="0"/>
    </w:pPr>
    <w:rPr>
      <w:rFonts w:cs="Arial"/>
      <w:b/>
      <w:sz w:val="28"/>
    </w:rPr>
  </w:style>
  <w:style w:type="paragraph" w:styleId="Titolo3">
    <w:name w:val="heading 3"/>
    <w:basedOn w:val="Normale"/>
    <w:next w:val="Normale"/>
    <w:qFormat/>
    <w:rsid w:val="00F1081E"/>
    <w:pPr>
      <w:keepNext/>
      <w:outlineLvl w:val="2"/>
    </w:pPr>
    <w:rPr>
      <w:rFonts w:ascii="Arial" w:hAnsi="Arial" w:cs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1081E"/>
    <w:rPr>
      <w:color w:val="0000FF"/>
      <w:u w:val="single"/>
    </w:rPr>
  </w:style>
  <w:style w:type="paragraph" w:styleId="Corpodeltesto2">
    <w:name w:val="Body Text 2"/>
    <w:basedOn w:val="Normale"/>
    <w:semiHidden/>
    <w:rsid w:val="00F1081E"/>
    <w:rPr>
      <w:rFonts w:cs="Arial"/>
      <w:sz w:val="32"/>
    </w:rPr>
  </w:style>
  <w:style w:type="character" w:customStyle="1" w:styleId="apple-style-span">
    <w:name w:val="apple-style-span"/>
    <w:basedOn w:val="Carpredefinitoparagrafo"/>
    <w:rsid w:val="00F1081E"/>
  </w:style>
  <w:style w:type="paragraph" w:styleId="Pidipagina">
    <w:name w:val="footer"/>
    <w:basedOn w:val="Normale"/>
    <w:semiHidden/>
    <w:rsid w:val="00F1081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1081E"/>
  </w:style>
  <w:style w:type="paragraph" w:styleId="Corpodeltesto3">
    <w:name w:val="Body Text 3"/>
    <w:basedOn w:val="Normale"/>
    <w:semiHidden/>
    <w:rsid w:val="00F1081E"/>
    <w:rPr>
      <w:b/>
    </w:rPr>
  </w:style>
  <w:style w:type="character" w:styleId="Collegamentovisitato">
    <w:name w:val="FollowedHyperlink"/>
    <w:basedOn w:val="Carpredefinitoparagrafo"/>
    <w:semiHidden/>
    <w:rsid w:val="00F1081E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F1081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1081E"/>
    <w:rPr>
      <w:b/>
      <w:bCs/>
    </w:rPr>
  </w:style>
  <w:style w:type="paragraph" w:styleId="Corpodeltesto">
    <w:name w:val="Body Text"/>
    <w:basedOn w:val="Normale"/>
    <w:semiHidden/>
    <w:rsid w:val="00F1081E"/>
    <w:rPr>
      <w:rFonts w:cs="Arial"/>
      <w:b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nibo.it/RisorseUmane/GuideManuali/ManualeGestioneRifiuti0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rmateneo.unibo.it/Regolamento_smaltimento_rifiut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ambiente.it/home_it/index.html?lang=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bient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unibo.it/RisorseUmane/Web2/Pagine/ManualeSicurezzaSalut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rifiuti:dallo smaltimento alla prevenzione</vt:lpstr>
    </vt:vector>
  </TitlesOfParts>
  <Company>dip. di fisica</Company>
  <LinksUpToDate>false</LinksUpToDate>
  <CharactersWithSpaces>3923</CharactersWithSpaces>
  <SharedDoc>false</SharedDoc>
  <HLinks>
    <vt:vector size="30" baseType="variant">
      <vt:variant>
        <vt:i4>3735669</vt:i4>
      </vt:variant>
      <vt:variant>
        <vt:i4>12</vt:i4>
      </vt:variant>
      <vt:variant>
        <vt:i4>0</vt:i4>
      </vt:variant>
      <vt:variant>
        <vt:i4>5</vt:i4>
      </vt:variant>
      <vt:variant>
        <vt:lpwstr>http://www.altalex.com/index.php?idnot=33930</vt:lpwstr>
      </vt:variant>
      <vt:variant>
        <vt:lpwstr>parte4</vt:lpwstr>
      </vt:variant>
      <vt:variant>
        <vt:i4>5963903</vt:i4>
      </vt:variant>
      <vt:variant>
        <vt:i4>9</vt:i4>
      </vt:variant>
      <vt:variant>
        <vt:i4>0</vt:i4>
      </vt:variant>
      <vt:variant>
        <vt:i4>5</vt:i4>
      </vt:variant>
      <vt:variant>
        <vt:lpwstr>http://www.minambiente.it/home_it/index.html?lang=it</vt:lpwstr>
      </vt:variant>
      <vt:variant>
        <vt:lpwstr/>
      </vt:variant>
      <vt:variant>
        <vt:i4>6488118</vt:i4>
      </vt:variant>
      <vt:variant>
        <vt:i4>6</vt:i4>
      </vt:variant>
      <vt:variant>
        <vt:i4>0</vt:i4>
      </vt:variant>
      <vt:variant>
        <vt:i4>5</vt:i4>
      </vt:variant>
      <vt:variant>
        <vt:lpwstr>http://www.ambiente.it/</vt:lpwstr>
      </vt:variant>
      <vt:variant>
        <vt:lpwstr/>
      </vt:variant>
      <vt:variant>
        <vt:i4>589895</vt:i4>
      </vt:variant>
      <vt:variant>
        <vt:i4>3</vt:i4>
      </vt:variant>
      <vt:variant>
        <vt:i4>0</vt:i4>
      </vt:variant>
      <vt:variant>
        <vt:i4>5</vt:i4>
      </vt:variant>
      <vt:variant>
        <vt:lpwstr>https://intranet.unibo.it/RisorseUmane/Web2/Pagine/SicurezzaSaluteLavoro.aspx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https://intranet.unibo.it/RisorseUmane/GuideManuali/ManualeGestioneRifiuti09.pdf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rifiuti:dallo smaltimento alla prevenzione</dc:title>
  <dc:creator>Paola Fantazzini</dc:creator>
  <cp:lastModifiedBy>carla.garavaglia</cp:lastModifiedBy>
  <cp:revision>2</cp:revision>
  <cp:lastPrinted>2011-12-07T08:01:00Z</cp:lastPrinted>
  <dcterms:created xsi:type="dcterms:W3CDTF">2019-10-10T12:53:00Z</dcterms:created>
  <dcterms:modified xsi:type="dcterms:W3CDTF">2019-10-10T12:53:00Z</dcterms:modified>
</cp:coreProperties>
</file>